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pacing/>
        <w:ind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ИНФОРМАЦИОННОЕ СООБЩЕНИЕ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890"/>
        <w:pBdr/>
        <w:spacing/>
        <w:ind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898"/>
        <w:pBdr/>
        <w:spacing/>
        <w:ind w:firstLine="708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 xml:space="preserve">В целях обеспечения проведения независимой антикоррупционной экспертизы </w:t>
      </w:r>
      <w:r>
        <w:rPr>
          <w:rFonts w:ascii="PT Astra Serif" w:hAnsi="PT Astra Serif"/>
          <w:b w:val="0"/>
          <w:sz w:val="28"/>
          <w:szCs w:val="28"/>
          <w:lang w:val="en-US"/>
        </w:rPr>
        <w:t xml:space="preserve">3</w:t>
      </w:r>
      <w:r>
        <w:rPr>
          <w:rFonts w:ascii="PT Astra Serif" w:hAnsi="PT Astra Serif"/>
          <w:b w:val="0"/>
          <w:sz w:val="28"/>
          <w:szCs w:val="28"/>
          <w:lang w:val="en-US"/>
        </w:rPr>
        <w:t xml:space="preserve"> </w:t>
      </w:r>
      <w:r>
        <w:rPr>
          <w:rFonts w:ascii="PT Astra Serif" w:hAnsi="PT Astra Serif"/>
          <w:b w:val="0"/>
          <w:sz w:val="28"/>
          <w:szCs w:val="28"/>
        </w:rPr>
        <w:t xml:space="preserve">августа </w:t>
      </w:r>
      <w:r>
        <w:rPr>
          <w:rFonts w:ascii="PT Astra Serif" w:hAnsi="PT Astra Serif"/>
          <w:b w:val="0"/>
          <w:sz w:val="28"/>
          <w:szCs w:val="28"/>
        </w:rPr>
        <w:t xml:space="preserve">202</w:t>
      </w:r>
      <w:r>
        <w:rPr>
          <w:rFonts w:ascii="PT Astra Serif" w:hAnsi="PT Astra Serif"/>
          <w:b w:val="0"/>
          <w:sz w:val="28"/>
          <w:szCs w:val="28"/>
        </w:rPr>
        <w:t xml:space="preserve">6</w:t>
      </w:r>
      <w:r>
        <w:rPr>
          <w:rFonts w:ascii="PT Astra Serif" w:hAnsi="PT Astra Serif"/>
          <w:b w:val="0"/>
          <w:sz w:val="28"/>
          <w:szCs w:val="28"/>
        </w:rPr>
        <w:t xml:space="preserve"> года проект </w:t>
      </w:r>
      <w:r>
        <w:rPr>
          <w:rFonts w:ascii="PT Astra Serif" w:hAnsi="PT Astra Serif"/>
          <w:b w:val="0"/>
          <w:sz w:val="28"/>
          <w:szCs w:val="28"/>
        </w:rPr>
        <w:t xml:space="preserve">муниципального нормативного правового акта администрации города Тулы - </w:t>
      </w:r>
      <w:r>
        <w:rPr>
          <w:rFonts w:ascii="PT Astra Serif" w:hAnsi="PT Astra Serif"/>
          <w:b w:val="0"/>
          <w:sz w:val="28"/>
          <w:szCs w:val="28"/>
        </w:rPr>
        <w:t xml:space="preserve">приказ</w:t>
      </w:r>
      <w:r>
        <w:rPr>
          <w:rFonts w:ascii="PT Astra Serif" w:hAnsi="PT Astra Serif"/>
          <w:b w:val="0"/>
          <w:sz w:val="28"/>
          <w:szCs w:val="28"/>
        </w:rPr>
        <w:t xml:space="preserve"> </w:t>
      </w:r>
      <w:r>
        <w:rPr>
          <w:rFonts w:ascii="PT Astra Serif" w:hAnsi="PT Astra Serif"/>
          <w:b w:val="0"/>
          <w:sz w:val="28"/>
          <w:szCs w:val="28"/>
        </w:rPr>
        <w:t xml:space="preserve">финансового управления </w:t>
      </w:r>
      <w:r>
        <w:rPr>
          <w:rFonts w:ascii="PT Astra Serif" w:hAnsi="PT Astra Serif"/>
          <w:b w:val="0"/>
          <w:sz w:val="28"/>
          <w:szCs w:val="28"/>
        </w:rPr>
        <w:t xml:space="preserve">администрации города Тулы</w:t>
      </w:r>
      <w:r>
        <w:rPr>
          <w:rFonts w:ascii="PT Astra Serif" w:hAnsi="PT Astra Serif"/>
          <w:b w:val="0"/>
          <w:sz w:val="28"/>
          <w:szCs w:val="28"/>
        </w:rPr>
        <w:t xml:space="preserve"> «</w:t>
      </w:r>
      <w:r>
        <w:rPr>
          <w:rFonts w:ascii="PT Astra Serif" w:hAnsi="PT Astra Serif"/>
          <w:b w:val="0"/>
          <w:sz w:val="28"/>
          <w:szCs w:val="28"/>
        </w:rPr>
        <w:t xml:space="preserve">О внесении изменения в приказ финансового управления администрации города Тулы от 14.11.2025 № 63</w:t>
      </w:r>
      <w:r>
        <w:rPr>
          <w:rFonts w:ascii="PT Astra Serif" w:hAnsi="PT Astra Serif"/>
          <w:b w:val="0"/>
          <w:sz w:val="28"/>
          <w:szCs w:val="28"/>
        </w:rPr>
        <w:t xml:space="preserve">»</w:t>
      </w:r>
      <w:r>
        <w:rPr>
          <w:rFonts w:ascii="PT Astra Serif" w:hAnsi="PT Astra Serif"/>
          <w:b w:val="0"/>
          <w:sz w:val="28"/>
          <w:szCs w:val="28"/>
        </w:rPr>
        <w:t xml:space="preserve">, </w:t>
      </w:r>
      <w:r>
        <w:rPr>
          <w:rFonts w:ascii="PT Astra Serif" w:hAnsi="PT Astra Serif"/>
          <w:b w:val="0"/>
          <w:sz w:val="28"/>
          <w:szCs w:val="28"/>
        </w:rPr>
        <w:t xml:space="preserve">размещен в сети Интернет.</w:t>
      </w:r>
      <w:r>
        <w:rPr>
          <w:rFonts w:ascii="PT Astra Serif" w:hAnsi="PT Astra Serif"/>
          <w:b w:val="0"/>
          <w:sz w:val="28"/>
          <w:szCs w:val="28"/>
        </w:rPr>
      </w:r>
      <w:r>
        <w:rPr>
          <w:rFonts w:ascii="PT Astra Serif" w:hAnsi="PT Astra Serif"/>
          <w:b w:val="0"/>
          <w:sz w:val="28"/>
          <w:szCs w:val="28"/>
        </w:rPr>
      </w:r>
    </w:p>
    <w:p>
      <w:pPr>
        <w:pStyle w:val="890"/>
        <w:pBdr/>
        <w:spacing/>
        <w:ind w:firstLine="709"/>
        <w:jc w:val="both"/>
        <w:rPr>
          <w:rFonts w:ascii="PT Astra Serif" w:hAnsi="PT Astra Serif" w:eastAsia="Times New Roman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</w:rPr>
        <w:t xml:space="preserve">Срок при</w:t>
      </w:r>
      <w:r>
        <w:rPr>
          <w:rFonts w:ascii="PT Astra Serif" w:hAnsi="PT Astra Serif" w:eastAsia="Times New Roman"/>
          <w:sz w:val="28"/>
          <w:szCs w:val="28"/>
        </w:rPr>
        <w:t xml:space="preserve">ё</w:t>
      </w:r>
      <w:r>
        <w:rPr>
          <w:rFonts w:ascii="PT Astra Serif" w:hAnsi="PT Astra Serif" w:eastAsia="Times New Roman"/>
          <w:sz w:val="28"/>
          <w:szCs w:val="28"/>
        </w:rPr>
        <w:t xml:space="preserve">ма заключений по результатам независимой антикоррупционной экспертизы</w:t>
      </w:r>
      <w:r>
        <w:rPr>
          <w:rFonts w:ascii="PT Astra Serif" w:hAnsi="PT Astra Serif" w:eastAsia="Times New Roman"/>
          <w:sz w:val="28"/>
          <w:szCs w:val="28"/>
        </w:rPr>
        <w:t xml:space="preserve"> </w:t>
      </w:r>
      <w:r>
        <w:rPr>
          <w:rFonts w:ascii="PT Astra Serif" w:hAnsi="PT Astra Serif" w:eastAsia="Times New Roman"/>
          <w:sz w:val="28"/>
          <w:szCs w:val="28"/>
        </w:rPr>
        <w:t xml:space="preserve">составляет </w:t>
      </w:r>
      <w:r>
        <w:rPr>
          <w:rFonts w:ascii="PT Astra Serif" w:hAnsi="PT Astra Serif" w:eastAsia="Times New Roman"/>
          <w:sz w:val="28"/>
          <w:szCs w:val="28"/>
        </w:rPr>
        <w:t xml:space="preserve">не менее чем </w:t>
      </w:r>
      <w:r>
        <w:rPr>
          <w:rFonts w:ascii="PT Astra Serif" w:hAnsi="PT Astra Serif" w:eastAsia="Times New Roman"/>
          <w:sz w:val="28"/>
          <w:szCs w:val="28"/>
        </w:rPr>
        <w:t xml:space="preserve">7 (семь)</w:t>
      </w:r>
      <w:r>
        <w:rPr>
          <w:rFonts w:ascii="PT Astra Serif" w:hAnsi="PT Astra Serif" w:eastAsia="Times New Roman"/>
          <w:sz w:val="28"/>
          <w:szCs w:val="28"/>
        </w:rPr>
        <w:t xml:space="preserve"> календарных</w:t>
      </w:r>
      <w:r>
        <w:rPr>
          <w:rFonts w:ascii="PT Astra Serif" w:hAnsi="PT Astra Serif" w:eastAsia="Times New Roman"/>
          <w:sz w:val="28"/>
          <w:szCs w:val="28"/>
        </w:rPr>
        <w:t xml:space="preserve"> дней</w:t>
      </w:r>
      <w:r>
        <w:rPr>
          <w:rFonts w:ascii="PT Astra Serif" w:hAnsi="PT Astra Serif" w:eastAsia="Times New Roman"/>
          <w:sz w:val="28"/>
          <w:szCs w:val="28"/>
        </w:rPr>
        <w:t xml:space="preserve">,</w:t>
      </w:r>
      <w:r>
        <w:rPr>
          <w:rFonts w:ascii="PT Astra Serif" w:hAnsi="PT Astra Serif" w:eastAsia="Times New Roman"/>
          <w:sz w:val="28"/>
          <w:szCs w:val="28"/>
        </w:rPr>
        <w:t xml:space="preserve"> </w:t>
      </w:r>
      <w:r>
        <w:rPr>
          <w:rFonts w:ascii="PT Astra Serif" w:hAnsi="PT Astra Serif" w:eastAsia="Times New Roman"/>
          <w:sz w:val="28"/>
          <w:szCs w:val="28"/>
        </w:rPr>
        <w:t xml:space="preserve">с </w:t>
      </w:r>
      <w:r>
        <w:rPr>
          <w:rFonts w:ascii="PT Astra Serif" w:hAnsi="PT Astra Serif" w:eastAsia="Times New Roman"/>
          <w:sz w:val="28"/>
          <w:szCs w:val="28"/>
        </w:rPr>
        <w:t xml:space="preserve">3 августа </w:t>
      </w:r>
      <w:r>
        <w:rPr>
          <w:rFonts w:ascii="PT Astra Serif" w:hAnsi="PT Astra Serif" w:eastAsia="Times New Roman"/>
          <w:sz w:val="28"/>
          <w:szCs w:val="28"/>
        </w:rPr>
        <w:br w:type="textWrapping" w:clear="all"/>
      </w:r>
      <w:r>
        <w:rPr>
          <w:rFonts w:ascii="PT Astra Serif" w:hAnsi="PT Astra Serif" w:eastAsia="Times New Roman"/>
          <w:sz w:val="28"/>
          <w:szCs w:val="28"/>
        </w:rPr>
        <w:t xml:space="preserve">202</w:t>
      </w:r>
      <w:r>
        <w:rPr>
          <w:rFonts w:ascii="PT Astra Serif" w:hAnsi="PT Astra Serif" w:eastAsia="Times New Roman"/>
          <w:sz w:val="28"/>
          <w:szCs w:val="28"/>
        </w:rPr>
        <w:t xml:space="preserve">6</w:t>
      </w:r>
      <w:r>
        <w:rPr>
          <w:rFonts w:ascii="PT Astra Serif" w:hAnsi="PT Astra Serif" w:eastAsia="Times New Roman"/>
          <w:sz w:val="28"/>
          <w:szCs w:val="28"/>
        </w:rPr>
        <w:t xml:space="preserve"> года по </w:t>
      </w:r>
      <w:r>
        <w:rPr>
          <w:rFonts w:ascii="PT Astra Serif" w:hAnsi="PT Astra Serif" w:eastAsia="Times New Roman"/>
          <w:sz w:val="28"/>
          <w:szCs w:val="28"/>
        </w:rPr>
        <w:t xml:space="preserve">9 </w:t>
      </w:r>
      <w:r>
        <w:rPr>
          <w:rFonts w:ascii="PT Astra Serif" w:hAnsi="PT Astra Serif" w:eastAsia="Times New Roman"/>
          <w:sz w:val="28"/>
          <w:szCs w:val="28"/>
        </w:rPr>
        <w:t xml:space="preserve">августа </w:t>
      </w:r>
      <w:r>
        <w:rPr>
          <w:rFonts w:ascii="PT Astra Serif" w:hAnsi="PT Astra Serif" w:eastAsia="Times New Roman"/>
          <w:sz w:val="28"/>
          <w:szCs w:val="28"/>
        </w:rPr>
        <w:t xml:space="preserve">202</w:t>
      </w:r>
      <w:r>
        <w:rPr>
          <w:rFonts w:ascii="PT Astra Serif" w:hAnsi="PT Astra Serif" w:eastAsia="Times New Roman"/>
          <w:sz w:val="28"/>
          <w:szCs w:val="28"/>
        </w:rPr>
        <w:t xml:space="preserve">6</w:t>
      </w:r>
      <w:r>
        <w:rPr>
          <w:rFonts w:ascii="PT Astra Serif" w:hAnsi="PT Astra Serif" w:eastAsia="Times New Roman"/>
          <w:sz w:val="28"/>
          <w:szCs w:val="28"/>
        </w:rPr>
        <w:t xml:space="preserve"> года.</w:t>
      </w: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</w:p>
    <w:p>
      <w:pPr>
        <w:pStyle w:val="890"/>
        <w:pBdr/>
        <w:spacing/>
        <w:ind w:firstLine="720"/>
        <w:jc w:val="both"/>
        <w:rPr>
          <w:rFonts w:ascii="PT Astra Serif" w:hAnsi="PT Astra Serif" w:eastAsia="Times New Roman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</w:rPr>
        <w:t xml:space="preserve">Результаты независимой антикоррупционной экспертизы инициатор</w:t>
      </w:r>
      <w:r>
        <w:rPr>
          <w:rFonts w:ascii="PT Astra Serif" w:hAnsi="PT Astra Serif" w:eastAsia="Times New Roman"/>
          <w:sz w:val="28"/>
          <w:szCs w:val="28"/>
        </w:rPr>
        <w:t xml:space="preserve">о</w:t>
      </w:r>
      <w:r>
        <w:rPr>
          <w:rFonts w:ascii="PT Astra Serif" w:hAnsi="PT Astra Serif" w:eastAsia="Times New Roman"/>
          <w:sz w:val="28"/>
          <w:szCs w:val="28"/>
        </w:rPr>
        <w:t xml:space="preserve">м проведения независимой антикоррупционной экспертизы рекомендуем направлять</w:t>
      </w:r>
      <w:r>
        <w:rPr>
          <w:rFonts w:ascii="PT Astra Serif" w:hAnsi="PT Astra Serif" w:eastAsia="Times New Roman"/>
          <w:sz w:val="28"/>
          <w:szCs w:val="28"/>
        </w:rPr>
        <w:t xml:space="preserve"> по </w:t>
      </w:r>
      <w:r>
        <w:rPr>
          <w:rFonts w:ascii="PT Astra Serif" w:hAnsi="PT Astra Serif" w:eastAsia="Times New Roman"/>
          <w:sz w:val="28"/>
          <w:szCs w:val="28"/>
        </w:rPr>
        <w:t xml:space="preserve">адресу: </w:t>
      </w:r>
      <w:r>
        <w:rPr>
          <w:rFonts w:ascii="PT Astra Serif" w:hAnsi="PT Astra Serif" w:eastAsia="Times New Roman"/>
          <w:sz w:val="28"/>
          <w:szCs w:val="28"/>
        </w:rPr>
        <w:t xml:space="preserve">г. Тула, </w:t>
      </w:r>
      <w:r>
        <w:rPr>
          <w:rFonts w:ascii="PT Astra Serif" w:hAnsi="PT Astra Serif" w:eastAsia="Times New Roman"/>
          <w:sz w:val="28"/>
          <w:szCs w:val="28"/>
        </w:rPr>
        <w:t xml:space="preserve">300041, г</w:t>
      </w:r>
      <w:r>
        <w:rPr>
          <w:rFonts w:ascii="PT Astra Serif" w:hAnsi="PT Astra Serif" w:eastAsia="Times New Roman"/>
          <w:sz w:val="28"/>
          <w:szCs w:val="28"/>
        </w:rPr>
        <w:t xml:space="preserve">. Тула, пр. Ленина, 2</w:t>
      </w:r>
      <w:r>
        <w:rPr>
          <w:rFonts w:ascii="PT Astra Serif" w:hAnsi="PT Astra Serif" w:eastAsia="Times New Roman"/>
          <w:sz w:val="28"/>
          <w:szCs w:val="28"/>
        </w:rPr>
        <w:t xml:space="preserve">,</w:t>
      </w:r>
      <w:r>
        <w:rPr>
          <w:rFonts w:ascii="PT Astra Serif" w:hAnsi="PT Astra Serif" w:eastAsia="Times New Roman"/>
          <w:sz w:val="28"/>
          <w:szCs w:val="28"/>
        </w:rPr>
        <w:t xml:space="preserve"> или в виде электронного</w:t>
      </w:r>
      <w:r>
        <w:rPr>
          <w:rFonts w:ascii="PT Astra Serif" w:hAnsi="PT Astra Serif" w:eastAsia="Times New Roman"/>
          <w:sz w:val="28"/>
          <w:szCs w:val="28"/>
        </w:rPr>
        <w:t xml:space="preserve"> документа на электронный адрес: </w:t>
      </w:r>
      <w:r>
        <w:rPr>
          <w:rFonts w:ascii="PT Astra Serif" w:hAnsi="PT Astra Serif" w:eastAsia="Times New Roman"/>
          <w:sz w:val="28"/>
          <w:szCs w:val="28"/>
        </w:rPr>
        <w:fldChar w:fldCharType="begin"/>
      </w:r>
      <w:r>
        <w:rPr>
          <w:rFonts w:ascii="PT Astra Serif" w:hAnsi="PT Astra Serif" w:eastAsia="Times New Roman"/>
          <w:sz w:val="28"/>
          <w:szCs w:val="28"/>
        </w:rPr>
        <w:instrText xml:space="preserve"> HYPERLINK "mailto:post@cityadm.tula.ru" </w:instrText>
      </w:r>
      <w:r>
        <w:rPr>
          <w:rFonts w:ascii="PT Astra Serif" w:hAnsi="PT Astra Serif" w:eastAsia="Times New Roman"/>
          <w:sz w:val="28"/>
          <w:szCs w:val="28"/>
        </w:rPr>
        <w:fldChar w:fldCharType="separate"/>
      </w:r>
      <w:r>
        <w:rPr>
          <w:rStyle w:val="894"/>
          <w:rFonts w:ascii="PT Astra Serif" w:hAnsi="PT Astra Serif" w:eastAsia="Times New Roman"/>
          <w:sz w:val="28"/>
          <w:szCs w:val="28"/>
        </w:rPr>
        <w:t xml:space="preserve">post@cityadm.tula.ru</w:t>
      </w:r>
      <w:r>
        <w:rPr>
          <w:rFonts w:ascii="PT Astra Serif" w:hAnsi="PT Astra Serif" w:eastAsia="Times New Roman"/>
          <w:sz w:val="28"/>
          <w:szCs w:val="28"/>
        </w:rPr>
        <w:fldChar w:fldCharType="end"/>
      </w:r>
      <w:r>
        <w:rPr>
          <w:rFonts w:ascii="PT Astra Serif" w:hAnsi="PT Astra Serif" w:eastAsia="Times New Roman"/>
          <w:sz w:val="28"/>
          <w:szCs w:val="28"/>
        </w:rPr>
        <w:t xml:space="preserve">.</w:t>
      </w: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</w:p>
    <w:p>
      <w:pPr>
        <w:pStyle w:val="890"/>
        <w:pBdr/>
        <w:spacing/>
        <w:ind w:firstLine="720"/>
        <w:jc w:val="both"/>
        <w:rPr>
          <w:rFonts w:ascii="PT Astra Serif" w:hAnsi="PT Astra Serif" w:eastAsia="Times New Roman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</w:p>
    <w:p>
      <w:pPr>
        <w:pStyle w:val="890"/>
        <w:pBdr/>
        <w:spacing/>
        <w:ind w:firstLine="720"/>
        <w:jc w:val="both"/>
        <w:rPr>
          <w:rFonts w:ascii="PT Astra Serif" w:hAnsi="PT Astra Serif" w:eastAsia="Times New Roman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</w:rPr>
        <w:t xml:space="preserve">Финансовое управление администрации города Тулы – разработчик проекта муниципального нормативного правового акта:</w:t>
      </w:r>
      <w:r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приказ финансового управления администрации города Тулы </w:t>
      </w:r>
      <w:r>
        <w:rPr>
          <w:rFonts w:ascii="PT Astra Serif" w:hAnsi="PT Astra Serif"/>
          <w:b/>
          <w:sz w:val="28"/>
          <w:szCs w:val="28"/>
        </w:rPr>
        <w:t xml:space="preserve">«</w:t>
      </w:r>
      <w:r>
        <w:rPr>
          <w:rFonts w:ascii="PT Astra Serif" w:hAnsi="PT Astra Serif"/>
          <w:sz w:val="28"/>
          <w:szCs w:val="28"/>
        </w:rPr>
        <w:t xml:space="preserve">О</w:t>
      </w:r>
      <w:r>
        <w:rPr>
          <w:rFonts w:ascii="PT Astra Serif" w:hAnsi="PT Astra Serif"/>
          <w:sz w:val="28"/>
          <w:szCs w:val="28"/>
        </w:rPr>
        <w:t xml:space="preserve"> внесении изменения в приказ финансового управления администрации города Тулы от 14.11.2025 № 63</w:t>
      </w:r>
      <w:r>
        <w:rPr>
          <w:rFonts w:ascii="PT Astra Serif" w:hAnsi="PT Astra Serif"/>
          <w:sz w:val="28"/>
          <w:szCs w:val="28"/>
        </w:rPr>
        <w:t xml:space="preserve">»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 w:eastAsia="Times New Roman"/>
          <w:sz w:val="28"/>
          <w:szCs w:val="28"/>
        </w:rPr>
        <w:t xml:space="preserve">  </w:t>
      </w: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</w:p>
    <w:p>
      <w:pPr>
        <w:pStyle w:val="890"/>
        <w:pBdr/>
        <w:spacing/>
        <w:ind w:firstLine="858" w:left="6372"/>
        <w:rPr>
          <w:rFonts w:ascii="PT Astra Serif" w:hAnsi="PT Astra Serif" w:eastAsia="Times New Roman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PT Astra Serif" w:hAnsi="PT Astra Serif" w:cs="PT Astra Serif"/>
        </w:rPr>
      </w:pPr>
      <w:r>
        <w:rPr>
          <w:rFonts w:ascii="PT Astra Serif" w:hAnsi="PT Astra Serif" w:eastAsia="Times New Roman"/>
          <w:sz w:val="28"/>
          <w:szCs w:val="28"/>
        </w:rPr>
        <w:t xml:space="preserve">Тел.:+7</w:t>
      </w:r>
      <w:r>
        <w:rPr>
          <w:rFonts w:ascii="PT Astra Serif" w:hAnsi="PT Astra Serif" w:eastAsia="Times New Roman"/>
          <w:sz w:val="28"/>
          <w:szCs w:val="28"/>
        </w:rPr>
        <w:t xml:space="preserve">(</w:t>
      </w:r>
      <w:r>
        <w:rPr>
          <w:rFonts w:ascii="PT Astra Serif" w:hAnsi="PT Astra Serif" w:eastAsia="Times New Roman"/>
          <w:sz w:val="28"/>
          <w:szCs w:val="28"/>
        </w:rPr>
        <w:t xml:space="preserve">4872</w:t>
      </w:r>
      <w:r>
        <w:rPr>
          <w:rFonts w:ascii="PT Astra Serif" w:hAnsi="PT Astra Serif" w:eastAsia="Times New Roman"/>
          <w:sz w:val="28"/>
          <w:szCs w:val="28"/>
        </w:rPr>
        <w:t xml:space="preserve">)</w:t>
      </w:r>
      <w:r>
        <w:rPr>
          <w:rFonts w:ascii="PT Astra Serif" w:hAnsi="PT Astra Serif" w:eastAsia="Times New Roman"/>
          <w:sz w:val="28"/>
          <w:szCs w:val="28"/>
        </w:rPr>
        <w:t xml:space="preserve">30-68-64, электронная почта</w:t>
      </w:r>
      <w:r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  <w:sz w:val="28"/>
          <w:szCs w:val="28"/>
          <w:lang w:val="en-US"/>
        </w:rPr>
        <w:t xml:space="preserve">kireevaiv</w:t>
      </w:r>
      <w:r>
        <w:rPr>
          <w:rFonts w:ascii="PT Astra Serif" w:hAnsi="PT Astra Serif" w:cs="PT Astra Serif"/>
          <w:sz w:val="28"/>
          <w:szCs w:val="28"/>
        </w:rPr>
        <w:t xml:space="preserve">@</w:t>
      </w:r>
      <w:r>
        <w:rPr>
          <w:rFonts w:ascii="PT Astra Serif" w:hAnsi="PT Astra Serif" w:cs="PT Astra Serif"/>
          <w:sz w:val="28"/>
          <w:szCs w:val="28"/>
          <w:lang w:val="en-US"/>
        </w:rPr>
        <w:t xml:space="preserve">cityadm</w:t>
      </w:r>
      <w:r>
        <w:rPr>
          <w:rFonts w:ascii="PT Astra Serif" w:hAnsi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  <w:lang w:val="en-US"/>
        </w:rPr>
        <w:t xml:space="preserve">tula</w:t>
      </w:r>
      <w:r>
        <w:rPr>
          <w:rFonts w:ascii="PT Astra Serif" w:hAnsi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  <w:lang w:val="en-US"/>
        </w:rPr>
        <w:t xml:space="preserve">ru</w:t>
      </w:r>
      <w:r>
        <w:rPr>
          <w:rFonts w:ascii="PT Astra Serif" w:hAnsi="PT Astra Serif" w:cs="PT Astra Serif"/>
        </w:rPr>
        <w:t xml:space="preserve">  </w:t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890"/>
        <w:pBdr/>
        <w:spacing/>
        <w:ind/>
        <w:jc w:val="both"/>
        <w:rPr>
          <w:rFonts w:ascii="PT Astra Serif" w:hAnsi="PT Astra Serif" w:eastAsia="Times New Roman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PT Astra Serif" w:hAnsi="PT Astra Serif" w:eastAsia="Times New Roman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PT Astra Serif" w:hAnsi="PT Astra Serif" w:eastAsia="Times New Roman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  <w:lang w:val="en-US"/>
        </w:rPr>
        <w:t xml:space="preserve">03</w:t>
      </w:r>
      <w:r>
        <w:rPr>
          <w:rFonts w:ascii="PT Astra Serif" w:hAnsi="PT Astra Serif" w:eastAsia="Times New Roman"/>
          <w:sz w:val="28"/>
          <w:szCs w:val="28"/>
          <w:lang w:val="ru-RU"/>
        </w:rPr>
        <w:t xml:space="preserve">.08</w:t>
      </w:r>
      <w:r>
        <w:rPr>
          <w:rFonts w:ascii="PT Astra Serif" w:hAnsi="PT Astra Serif" w:eastAsia="Times New Roman"/>
          <w:sz w:val="28"/>
          <w:szCs w:val="28"/>
        </w:rPr>
        <w:t xml:space="preserve">.202</w:t>
      </w:r>
      <w:r>
        <w:rPr>
          <w:rFonts w:ascii="PT Astra Serif" w:hAnsi="PT Astra Serif" w:eastAsia="Times New Roman"/>
          <w:sz w:val="28"/>
          <w:szCs w:val="28"/>
        </w:rPr>
        <w:t xml:space="preserve">6</w:t>
      </w:r>
      <w:r>
        <w:rPr>
          <w:rFonts w:ascii="PT Astra Serif" w:hAnsi="PT Astra Serif" w:eastAsia="Times New Roman"/>
          <w:sz w:val="28"/>
          <w:szCs w:val="28"/>
        </w:rPr>
        <w:t xml:space="preserve"> года</w:t>
      </w: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</w:p>
    <w:p>
      <w:pPr>
        <w:pStyle w:val="890"/>
        <w:pBdr/>
        <w:spacing/>
        <w:ind w:firstLine="858" w:left="6372"/>
        <w:jc w:val="both"/>
        <w:rPr>
          <w:rFonts w:ascii="PT Astra Serif" w:hAnsi="PT Astra Serif" w:eastAsia="Times New Roman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</w:p>
    <w:p>
      <w:pPr>
        <w:pStyle w:val="890"/>
        <w:pBdr/>
        <w:spacing/>
        <w:ind w:firstLine="858" w:left="6372"/>
        <w:jc w:val="both"/>
        <w:rPr>
          <w:rFonts w:ascii="PT Astra Serif" w:hAnsi="PT Astra Serif" w:eastAsia="Times New Roman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  <w:r>
        <w:rPr>
          <w:rFonts w:ascii="PT Astra Serif" w:hAnsi="PT Astra Serif" w:eastAsia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890"/>
        <w:pBdr/>
        <w:spacing/>
        <w:ind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890"/>
        <w:pBdr/>
        <w:spacing/>
        <w:ind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890"/>
        <w:pBdr/>
        <w:spacing/>
        <w:ind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890"/>
        <w:pBdr/>
        <w:spacing/>
        <w:ind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890"/>
        <w:pBdr/>
        <w:spacing/>
        <w:ind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sectPr>
      <w:footnotePr/>
      <w:endnotePr>
        <w:numFmt w:val="decimal"/>
      </w:endnotePr>
      <w:type w:val="nextPage"/>
      <w:pgSz w:h="16838" w:orient="portrait" w:w="11906"/>
      <w:pgMar w:top="1134" w:right="567" w:bottom="1134" w:left="1134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rFonts w:eastAsia="Calibri"/>
      <w:sz w:val="24"/>
      <w:szCs w:val="24"/>
      <w:lang w:val="ru-RU" w:eastAsia="ru-RU" w:bidi="ar-SA"/>
    </w:rPr>
  </w:style>
  <w:style w:type="character" w:styleId="891">
    <w:name w:val="Основной шрифт абзаца"/>
    <w:next w:val="891"/>
    <w:link w:val="890"/>
    <w:semiHidden/>
    <w:pPr>
      <w:pBdr/>
      <w:spacing/>
      <w:ind/>
    </w:pPr>
  </w:style>
  <w:style w:type="table" w:styleId="892">
    <w:name w:val="Обычная таблица"/>
    <w:next w:val="892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3">
    <w:name w:val="Нет списка"/>
    <w:next w:val="893"/>
    <w:link w:val="890"/>
    <w:semiHidden/>
    <w:pPr>
      <w:pBdr/>
      <w:spacing/>
      <w:ind/>
    </w:pPr>
  </w:style>
  <w:style w:type="character" w:styleId="894">
    <w:name w:val="Гиперссылка"/>
    <w:next w:val="894"/>
    <w:link w:val="890"/>
    <w:pPr>
      <w:pBdr/>
      <w:spacing/>
      <w:ind/>
    </w:pPr>
    <w:rPr>
      <w:color w:val="0000ff"/>
      <w:u w:val="single"/>
    </w:rPr>
  </w:style>
  <w:style w:type="paragraph" w:styleId="895">
    <w:name w:val=" Знак Знак Знак Знак Знак Знак Знак"/>
    <w:basedOn w:val="890"/>
    <w:next w:val="895"/>
    <w:link w:val="890"/>
    <w:pPr>
      <w:pBdr/>
      <w:spacing w:after="100" w:afterAutospacing="1" w:before="100" w:beforeAutospacing="1"/>
      <w:ind/>
    </w:pPr>
    <w:rPr>
      <w:rFonts w:ascii="Tahoma" w:hAnsi="Tahoma" w:eastAsia="Times New Roman"/>
      <w:sz w:val="20"/>
      <w:szCs w:val="20"/>
      <w:lang w:val="en-US" w:eastAsia="en-US"/>
    </w:rPr>
  </w:style>
  <w:style w:type="paragraph" w:styleId="896">
    <w:name w:val="Текст выноски"/>
    <w:basedOn w:val="890"/>
    <w:next w:val="896"/>
    <w:link w:val="890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897">
    <w:name w:val=" Знак Знак3 Знак Знак Знак Знак"/>
    <w:basedOn w:val="890"/>
    <w:next w:val="897"/>
    <w:link w:val="891"/>
    <w:pPr>
      <w:pBdr/>
      <w:spacing w:after="100" w:afterAutospacing="1" w:before="100" w:beforeAutospacing="1"/>
      <w:ind/>
    </w:pPr>
    <w:rPr>
      <w:rFonts w:ascii="Tahoma" w:hAnsi="Tahoma" w:eastAsia="Times New Roman"/>
      <w:sz w:val="20"/>
      <w:szCs w:val="20"/>
      <w:lang w:val="en-US" w:eastAsia="en-US"/>
    </w:rPr>
  </w:style>
  <w:style w:type="paragraph" w:styleId="898">
    <w:name w:val="ConsPlusTitle"/>
    <w:next w:val="898"/>
    <w:link w:val="890"/>
    <w:pPr>
      <w:widowControl w:val="false"/>
      <w:pBdr/>
      <w:spacing/>
      <w:ind/>
    </w:pPr>
    <w:rPr>
      <w:b/>
      <w:bCs/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</dc:title>
  <dc:creator>KrjukovaSN</dc:creator>
  <cp:revision>106</cp:revision>
  <dcterms:created xsi:type="dcterms:W3CDTF">2023-11-21T15:13:00Z</dcterms:created>
  <dcterms:modified xsi:type="dcterms:W3CDTF">2026-08-03T08:21:01Z</dcterms:modified>
  <cp:version>983040</cp:version>
</cp:coreProperties>
</file>